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95" w:rsidRPr="00043895" w:rsidRDefault="00043895" w:rsidP="00043895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043895">
        <w:rPr>
          <w:rFonts w:ascii="Times New Roman" w:hAnsi="Times New Roman" w:cs="Times New Roman"/>
          <w:color w:val="002060"/>
          <w:sz w:val="28"/>
        </w:rPr>
        <w:t>Муниципальное бюджетное дошкольное образовательное учреждение</w:t>
      </w:r>
    </w:p>
    <w:p w:rsidR="00043895" w:rsidRPr="00043895" w:rsidRDefault="00043895" w:rsidP="00043895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043895">
        <w:rPr>
          <w:rFonts w:ascii="Times New Roman" w:hAnsi="Times New Roman" w:cs="Times New Roman"/>
          <w:color w:val="002060"/>
          <w:sz w:val="28"/>
        </w:rPr>
        <w:t>Чановский</w:t>
      </w:r>
      <w:proofErr w:type="spellEnd"/>
      <w:r w:rsidRPr="00043895">
        <w:rPr>
          <w:rFonts w:ascii="Times New Roman" w:hAnsi="Times New Roman" w:cs="Times New Roman"/>
          <w:color w:val="002060"/>
          <w:sz w:val="28"/>
        </w:rPr>
        <w:t xml:space="preserve"> детский сад № 4</w:t>
      </w:r>
    </w:p>
    <w:p w:rsidR="00043895" w:rsidRDefault="00043895" w:rsidP="00043895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043895">
        <w:rPr>
          <w:rFonts w:ascii="Times New Roman" w:hAnsi="Times New Roman" w:cs="Times New Roman"/>
          <w:color w:val="002060"/>
          <w:sz w:val="28"/>
        </w:rPr>
        <w:t>Чановского</w:t>
      </w:r>
      <w:proofErr w:type="spellEnd"/>
      <w:r w:rsidRPr="00043895">
        <w:rPr>
          <w:rFonts w:ascii="Times New Roman" w:hAnsi="Times New Roman" w:cs="Times New Roman"/>
          <w:color w:val="002060"/>
          <w:sz w:val="28"/>
        </w:rPr>
        <w:t xml:space="preserve"> района Новосибирской области</w:t>
      </w:r>
    </w:p>
    <w:p w:rsidR="00043895" w:rsidRPr="00043895" w:rsidRDefault="00043895" w:rsidP="000438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3895" w:rsidRPr="00043895" w:rsidRDefault="00043895" w:rsidP="00043895">
      <w:pPr>
        <w:rPr>
          <w:rFonts w:ascii="Times New Roman" w:hAnsi="Times New Roman" w:cs="Times New Roman"/>
          <w:sz w:val="28"/>
        </w:rPr>
      </w:pPr>
    </w:p>
    <w:p w:rsidR="00043895" w:rsidRPr="00043895" w:rsidRDefault="00043895" w:rsidP="00043895">
      <w:pPr>
        <w:rPr>
          <w:rFonts w:ascii="Times New Roman" w:hAnsi="Times New Roman" w:cs="Times New Roman"/>
          <w:sz w:val="28"/>
        </w:rPr>
      </w:pPr>
    </w:p>
    <w:p w:rsidR="00043895" w:rsidRDefault="00043895" w:rsidP="00043895">
      <w:pPr>
        <w:rPr>
          <w:rFonts w:ascii="Times New Roman" w:hAnsi="Times New Roman" w:cs="Times New Roman"/>
          <w:sz w:val="28"/>
        </w:rPr>
      </w:pPr>
    </w:p>
    <w:p w:rsidR="00043895" w:rsidRDefault="00043895" w:rsidP="00043895">
      <w:pPr>
        <w:tabs>
          <w:tab w:val="left" w:pos="2235"/>
        </w:tabs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sz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8C10" wp14:editId="6E0D3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895" w:rsidRPr="00043895" w:rsidRDefault="00043895" w:rsidP="00043895">
                            <w:pPr>
                              <w:tabs>
                                <w:tab w:val="left" w:pos="2235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38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Pr="000438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Эксперименты с водой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043895" w:rsidRPr="00043895" w:rsidRDefault="00043895" w:rsidP="00043895">
                      <w:pPr>
                        <w:tabs>
                          <w:tab w:val="left" w:pos="2235"/>
                        </w:tabs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4389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Pr="0004389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Эксперименты с водой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3895" w:rsidRPr="00043895" w:rsidRDefault="00043895" w:rsidP="00043895">
      <w:pPr>
        <w:rPr>
          <w:rFonts w:ascii="Times New Roman" w:hAnsi="Times New Roman" w:cs="Times New Roman"/>
          <w:sz w:val="44"/>
        </w:rPr>
      </w:pPr>
    </w:p>
    <w:p w:rsidR="00043895" w:rsidRPr="00043895" w:rsidRDefault="00043895" w:rsidP="00043895">
      <w:pPr>
        <w:rPr>
          <w:rFonts w:ascii="Times New Roman" w:hAnsi="Times New Roman" w:cs="Times New Roman"/>
          <w:sz w:val="44"/>
        </w:rPr>
      </w:pPr>
    </w:p>
    <w:p w:rsidR="00043895" w:rsidRPr="00043895" w:rsidRDefault="00043895" w:rsidP="00043895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0288" behindDoc="1" locked="0" layoutInCell="1" allowOverlap="1" wp14:anchorId="05C8487E" wp14:editId="6F91AE90">
            <wp:simplePos x="0" y="0"/>
            <wp:positionH relativeFrom="column">
              <wp:posOffset>-70485</wp:posOffset>
            </wp:positionH>
            <wp:positionV relativeFrom="paragraph">
              <wp:posOffset>326390</wp:posOffset>
            </wp:positionV>
            <wp:extent cx="5715000" cy="2936240"/>
            <wp:effectExtent l="0" t="0" r="0" b="0"/>
            <wp:wrapThrough wrapText="bothSides">
              <wp:wrapPolygon edited="0">
                <wp:start x="0" y="0"/>
                <wp:lineTo x="0" y="21441"/>
                <wp:lineTo x="21528" y="21441"/>
                <wp:lineTo x="215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95" w:rsidRPr="00043895" w:rsidRDefault="00043895" w:rsidP="00043895">
      <w:pPr>
        <w:rPr>
          <w:rFonts w:ascii="Times New Roman" w:hAnsi="Times New Roman" w:cs="Times New Roman"/>
          <w:sz w:val="44"/>
        </w:rPr>
      </w:pPr>
    </w:p>
    <w:p w:rsidR="00043895" w:rsidRPr="00043895" w:rsidRDefault="00043895" w:rsidP="00043895">
      <w:pPr>
        <w:rPr>
          <w:rFonts w:ascii="Times New Roman" w:hAnsi="Times New Roman" w:cs="Times New Roman"/>
          <w:sz w:val="44"/>
        </w:rPr>
      </w:pPr>
    </w:p>
    <w:p w:rsidR="00043895" w:rsidRDefault="00043895" w:rsidP="00043895">
      <w:pPr>
        <w:rPr>
          <w:rFonts w:ascii="Times New Roman" w:hAnsi="Times New Roman" w:cs="Times New Roman"/>
          <w:sz w:val="44"/>
        </w:rPr>
      </w:pPr>
    </w:p>
    <w:p w:rsidR="00043895" w:rsidRDefault="00043895" w:rsidP="00043895">
      <w:pPr>
        <w:tabs>
          <w:tab w:val="left" w:pos="1380"/>
        </w:tabs>
        <w:rPr>
          <w:rFonts w:ascii="Times New Roman" w:hAnsi="Times New Roman" w:cs="Times New Roman"/>
          <w:sz w:val="44"/>
        </w:rPr>
      </w:pPr>
    </w:p>
    <w:p w:rsidR="00043895" w:rsidRDefault="00043895" w:rsidP="00043895">
      <w:pPr>
        <w:tabs>
          <w:tab w:val="left" w:pos="1380"/>
        </w:tabs>
        <w:rPr>
          <w:rFonts w:ascii="Times New Roman" w:hAnsi="Times New Roman" w:cs="Times New Roman"/>
          <w:sz w:val="44"/>
        </w:rPr>
      </w:pPr>
    </w:p>
    <w:p w:rsidR="00043895" w:rsidRDefault="00043895" w:rsidP="00043895">
      <w:pPr>
        <w:tabs>
          <w:tab w:val="left" w:pos="1380"/>
        </w:tabs>
        <w:rPr>
          <w:rFonts w:ascii="Times New Roman" w:hAnsi="Times New Roman" w:cs="Times New Roman"/>
          <w:sz w:val="44"/>
        </w:rPr>
      </w:pPr>
    </w:p>
    <w:p w:rsidR="00043895" w:rsidRPr="00EA7574" w:rsidRDefault="00043895" w:rsidP="00043895">
      <w:pPr>
        <w:tabs>
          <w:tab w:val="left" w:pos="1380"/>
        </w:tabs>
        <w:rPr>
          <w:rFonts w:ascii="Times New Roman" w:hAnsi="Times New Roman" w:cs="Times New Roman"/>
          <w:color w:val="002060"/>
          <w:sz w:val="44"/>
        </w:rPr>
      </w:pPr>
    </w:p>
    <w:p w:rsidR="00EA7574" w:rsidRPr="00EA7574" w:rsidRDefault="00EA7574" w:rsidP="00EA7574">
      <w:pPr>
        <w:tabs>
          <w:tab w:val="left" w:pos="1380"/>
        </w:tabs>
        <w:jc w:val="center"/>
        <w:rPr>
          <w:rFonts w:ascii="Times New Roman" w:hAnsi="Times New Roman" w:cs="Times New Roman"/>
          <w:color w:val="002060"/>
          <w:sz w:val="28"/>
        </w:rPr>
      </w:pPr>
      <w:r w:rsidRPr="00EA7574">
        <w:rPr>
          <w:rFonts w:ascii="Times New Roman" w:hAnsi="Times New Roman" w:cs="Times New Roman"/>
          <w:color w:val="002060"/>
          <w:sz w:val="28"/>
        </w:rPr>
        <w:t>Составила воспитатель 1 квалификационной категории</w:t>
      </w:r>
    </w:p>
    <w:p w:rsidR="00043895" w:rsidRPr="00EA7574" w:rsidRDefault="00EA7574" w:rsidP="00EA7574">
      <w:pPr>
        <w:tabs>
          <w:tab w:val="left" w:pos="1380"/>
        </w:tabs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EA7574">
        <w:rPr>
          <w:rFonts w:ascii="Times New Roman" w:hAnsi="Times New Roman" w:cs="Times New Roman"/>
          <w:color w:val="002060"/>
          <w:sz w:val="28"/>
        </w:rPr>
        <w:t>Кательникова</w:t>
      </w:r>
      <w:proofErr w:type="spellEnd"/>
      <w:r w:rsidRPr="00EA7574">
        <w:rPr>
          <w:rFonts w:ascii="Times New Roman" w:hAnsi="Times New Roman" w:cs="Times New Roman"/>
          <w:color w:val="002060"/>
          <w:sz w:val="28"/>
        </w:rPr>
        <w:t xml:space="preserve"> Ирина Дмитриевна.</w:t>
      </w:r>
    </w:p>
    <w:p w:rsidR="00EA7574" w:rsidRPr="00EA7574" w:rsidRDefault="00EA7574" w:rsidP="00EA7574">
      <w:pPr>
        <w:tabs>
          <w:tab w:val="left" w:pos="1380"/>
        </w:tabs>
        <w:jc w:val="center"/>
        <w:rPr>
          <w:rFonts w:ascii="Times New Roman" w:hAnsi="Times New Roman" w:cs="Times New Roman"/>
          <w:color w:val="002060"/>
          <w:sz w:val="28"/>
        </w:rPr>
      </w:pPr>
    </w:p>
    <w:p w:rsidR="00EA7574" w:rsidRDefault="00EA7574" w:rsidP="00EA7574">
      <w:pPr>
        <w:tabs>
          <w:tab w:val="left" w:pos="1380"/>
        </w:tabs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A7574" w:rsidRPr="00EA7574" w:rsidRDefault="00EA7574" w:rsidP="00EA7574">
      <w:pPr>
        <w:tabs>
          <w:tab w:val="left" w:pos="1380"/>
        </w:tabs>
        <w:jc w:val="right"/>
        <w:rPr>
          <w:rFonts w:ascii="Times New Roman" w:hAnsi="Times New Roman" w:cs="Times New Roman"/>
          <w:color w:val="002060"/>
          <w:sz w:val="28"/>
        </w:rPr>
      </w:pPr>
      <w:r w:rsidRPr="00EA7574">
        <w:rPr>
          <w:rFonts w:ascii="Times New Roman" w:hAnsi="Times New Roman" w:cs="Times New Roman"/>
          <w:color w:val="002060"/>
          <w:sz w:val="28"/>
        </w:rPr>
        <w:t>2019 г.</w:t>
      </w:r>
    </w:p>
    <w:p w:rsidR="009D4732" w:rsidRPr="009D5644" w:rsidRDefault="009D4732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9D4732">
        <w:rPr>
          <w:rFonts w:ascii="Times New Roman" w:hAnsi="Times New Roman" w:cs="Times New Roman"/>
          <w:color w:val="FF0000"/>
          <w:sz w:val="28"/>
        </w:rPr>
        <w:lastRenderedPageBreak/>
        <w:t>ОПЫТ № 1</w:t>
      </w:r>
    </w:p>
    <w:p w:rsidR="009D4732" w:rsidRPr="009D4732" w:rsidRDefault="009D4732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9D4732">
        <w:rPr>
          <w:rFonts w:ascii="Times New Roman" w:hAnsi="Times New Roman" w:cs="Times New Roman"/>
          <w:color w:val="002060"/>
          <w:sz w:val="28"/>
        </w:rPr>
        <w:t>«Свойства  воды»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5644">
      <w:pPr>
        <w:tabs>
          <w:tab w:val="left" w:pos="1380"/>
        </w:tabs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Цель: </w:t>
      </w:r>
      <w:r w:rsidRPr="009D4732">
        <w:rPr>
          <w:rFonts w:ascii="Times New Roman" w:hAnsi="Times New Roman" w:cs="Times New Roman"/>
          <w:sz w:val="28"/>
        </w:rPr>
        <w:t xml:space="preserve">Познакомить детей со свойствами воды (принимает форму, </w:t>
      </w:r>
      <w:r>
        <w:rPr>
          <w:rFonts w:ascii="Times New Roman" w:hAnsi="Times New Roman" w:cs="Times New Roman"/>
          <w:sz w:val="28"/>
        </w:rPr>
        <w:t>не имеет запаха, вкуса, цвета).</w:t>
      </w:r>
    </w:p>
    <w:p w:rsidR="009D4732" w:rsidRPr="009D4732" w:rsidRDefault="009D4732" w:rsidP="009D5644">
      <w:pPr>
        <w:tabs>
          <w:tab w:val="left" w:pos="1380"/>
        </w:tabs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Pr="009D4732">
        <w:rPr>
          <w:rFonts w:ascii="Times New Roman" w:hAnsi="Times New Roman" w:cs="Times New Roman"/>
          <w:sz w:val="28"/>
        </w:rPr>
        <w:t>Несколько прозрачных сосудов разной формы, во</w:t>
      </w:r>
      <w:r>
        <w:rPr>
          <w:rFonts w:ascii="Times New Roman" w:hAnsi="Times New Roman" w:cs="Times New Roman"/>
          <w:sz w:val="28"/>
        </w:rPr>
        <w:t>да.</w:t>
      </w:r>
    </w:p>
    <w:p w:rsidR="009D4732" w:rsidRPr="009D4732" w:rsidRDefault="009D4732" w:rsidP="009D5644">
      <w:pPr>
        <w:tabs>
          <w:tab w:val="left" w:pos="1380"/>
        </w:tabs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  <w:r w:rsidRPr="009D4732">
        <w:rPr>
          <w:rFonts w:ascii="Times New Roman" w:hAnsi="Times New Roman" w:cs="Times New Roman"/>
          <w:sz w:val="28"/>
        </w:rPr>
        <w:t xml:space="preserve"> В прозрачные сосуды разной формы налить воды и показать детям, чт</w:t>
      </w:r>
      <w:r>
        <w:rPr>
          <w:rFonts w:ascii="Times New Roman" w:hAnsi="Times New Roman" w:cs="Times New Roman"/>
          <w:sz w:val="28"/>
        </w:rPr>
        <w:t>о вода принимает форму сосудов.</w:t>
      </w:r>
    </w:p>
    <w:p w:rsidR="009D4732" w:rsidRPr="009D4732" w:rsidRDefault="009D4732" w:rsidP="009D5644">
      <w:pPr>
        <w:tabs>
          <w:tab w:val="left" w:pos="1380"/>
        </w:tabs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Вывод: </w:t>
      </w:r>
      <w:r w:rsidRPr="009D4732">
        <w:rPr>
          <w:rFonts w:ascii="Times New Roman" w:hAnsi="Times New Roman" w:cs="Times New Roman"/>
          <w:sz w:val="28"/>
        </w:rPr>
        <w:t>Вода не имеет формы и принимает форму того сосуда, в который она налита.</w:t>
      </w:r>
    </w:p>
    <w:p w:rsidR="009D5644" w:rsidRDefault="009D5644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p w:rsidR="009D5644" w:rsidRPr="009D5644" w:rsidRDefault="009D5644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9D5644">
        <w:rPr>
          <w:rFonts w:ascii="Times New Roman" w:hAnsi="Times New Roman" w:cs="Times New Roman"/>
          <w:color w:val="FF0000"/>
          <w:sz w:val="28"/>
        </w:rPr>
        <w:t>ОПЫТ № 2</w:t>
      </w:r>
    </w:p>
    <w:p w:rsidR="009D4732" w:rsidRPr="009D4732" w:rsidRDefault="009D5644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«</w:t>
      </w:r>
      <w:r w:rsidR="009D4732" w:rsidRPr="009D4732">
        <w:rPr>
          <w:rFonts w:ascii="Times New Roman" w:hAnsi="Times New Roman" w:cs="Times New Roman"/>
          <w:color w:val="002060"/>
          <w:sz w:val="28"/>
        </w:rPr>
        <w:t>Вкус воды</w:t>
      </w:r>
      <w:r>
        <w:rPr>
          <w:rFonts w:ascii="Times New Roman" w:hAnsi="Times New Roman" w:cs="Times New Roman"/>
          <w:color w:val="002060"/>
          <w:sz w:val="28"/>
        </w:rPr>
        <w:t>»</w:t>
      </w:r>
      <w:r w:rsidR="009D4732" w:rsidRPr="009D4732">
        <w:rPr>
          <w:rFonts w:ascii="Times New Roman" w:hAnsi="Times New Roman" w:cs="Times New Roman"/>
          <w:color w:val="002060"/>
          <w:sz w:val="28"/>
        </w:rPr>
        <w:t>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Цел</w:t>
      </w:r>
      <w:r>
        <w:rPr>
          <w:rFonts w:ascii="Times New Roman" w:hAnsi="Times New Roman" w:cs="Times New Roman"/>
          <w:b/>
          <w:sz w:val="28"/>
        </w:rPr>
        <w:t>ь:</w:t>
      </w:r>
      <w:r>
        <w:rPr>
          <w:rFonts w:ascii="Times New Roman" w:hAnsi="Times New Roman" w:cs="Times New Roman"/>
          <w:sz w:val="28"/>
        </w:rPr>
        <w:t xml:space="preserve"> Выяснить имеет ли вкус вода.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Материалы</w:t>
      </w:r>
      <w:r>
        <w:rPr>
          <w:rFonts w:ascii="Times New Roman" w:hAnsi="Times New Roman" w:cs="Times New Roman"/>
          <w:sz w:val="28"/>
        </w:rPr>
        <w:t>:</w:t>
      </w:r>
      <w:r w:rsidRPr="009D4732">
        <w:rPr>
          <w:rFonts w:ascii="Times New Roman" w:hAnsi="Times New Roman" w:cs="Times New Roman"/>
          <w:sz w:val="28"/>
        </w:rPr>
        <w:t xml:space="preserve"> Вода, три</w:t>
      </w:r>
      <w:r>
        <w:rPr>
          <w:rFonts w:ascii="Times New Roman" w:hAnsi="Times New Roman" w:cs="Times New Roman"/>
          <w:sz w:val="28"/>
        </w:rPr>
        <w:t xml:space="preserve"> стакана, соль, сахар, ложечка.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Ход:</w:t>
      </w:r>
      <w:r w:rsidRPr="009D4732">
        <w:rPr>
          <w:rFonts w:ascii="Times New Roman" w:hAnsi="Times New Roman" w:cs="Times New Roman"/>
          <w:sz w:val="28"/>
        </w:rPr>
        <w:t xml:space="preserve"> 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</w:t>
      </w:r>
      <w:r>
        <w:rPr>
          <w:rFonts w:ascii="Times New Roman" w:hAnsi="Times New Roman" w:cs="Times New Roman"/>
          <w:sz w:val="28"/>
        </w:rPr>
        <w:t>приобрела вода?</w:t>
      </w:r>
    </w:p>
    <w:p w:rsidR="009D5644" w:rsidRDefault="009D4732" w:rsidP="009D5644">
      <w:pPr>
        <w:tabs>
          <w:tab w:val="left" w:pos="1380"/>
        </w:tabs>
        <w:jc w:val="both"/>
      </w:pPr>
      <w:r w:rsidRPr="009D4732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Pr="009D4732">
        <w:rPr>
          <w:rFonts w:ascii="Times New Roman" w:hAnsi="Times New Roman" w:cs="Times New Roman"/>
          <w:sz w:val="28"/>
        </w:rPr>
        <w:t xml:space="preserve"> Вода не имеет вкуса, а принимает вкус того вещ</w:t>
      </w:r>
      <w:r>
        <w:rPr>
          <w:rFonts w:ascii="Times New Roman" w:hAnsi="Times New Roman" w:cs="Times New Roman"/>
          <w:sz w:val="28"/>
        </w:rPr>
        <w:t>ества, которое в нее добавлено.</w:t>
      </w:r>
      <w:r w:rsidR="009D5644" w:rsidRPr="009D5644">
        <w:t xml:space="preserve"> </w:t>
      </w:r>
    </w:p>
    <w:p w:rsidR="009D5644" w:rsidRPr="009D5644" w:rsidRDefault="009D5644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ОПЫТ № 3</w:t>
      </w:r>
    </w:p>
    <w:p w:rsidR="009D4732" w:rsidRPr="009D4732" w:rsidRDefault="009D5644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«</w:t>
      </w:r>
      <w:r w:rsidR="009D4732" w:rsidRPr="009D4732">
        <w:rPr>
          <w:rFonts w:ascii="Times New Roman" w:hAnsi="Times New Roman" w:cs="Times New Roman"/>
          <w:color w:val="002060"/>
          <w:sz w:val="28"/>
        </w:rPr>
        <w:t>Запах воды</w:t>
      </w:r>
      <w:r>
        <w:rPr>
          <w:rFonts w:ascii="Times New Roman" w:hAnsi="Times New Roman" w:cs="Times New Roman"/>
          <w:color w:val="002060"/>
          <w:sz w:val="28"/>
        </w:rPr>
        <w:t>»</w:t>
      </w:r>
      <w:r w:rsidR="009D4732" w:rsidRPr="009D4732">
        <w:rPr>
          <w:rFonts w:ascii="Times New Roman" w:hAnsi="Times New Roman" w:cs="Times New Roman"/>
          <w:color w:val="002060"/>
          <w:sz w:val="28"/>
        </w:rPr>
        <w:t>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Выяснить имеет ли запах вода.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Pr="009D4732">
        <w:rPr>
          <w:rFonts w:ascii="Times New Roman" w:hAnsi="Times New Roman" w:cs="Times New Roman"/>
          <w:sz w:val="28"/>
        </w:rPr>
        <w:t>Стакан воды с сахаром, стакан</w:t>
      </w:r>
      <w:r>
        <w:rPr>
          <w:rFonts w:ascii="Times New Roman" w:hAnsi="Times New Roman" w:cs="Times New Roman"/>
          <w:sz w:val="28"/>
        </w:rPr>
        <w:t xml:space="preserve"> воды с солью, пахучий раствор.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Ход:</w:t>
      </w:r>
      <w:r w:rsidRPr="009D4732">
        <w:rPr>
          <w:rFonts w:ascii="Times New Roman" w:hAnsi="Times New Roman" w:cs="Times New Roman"/>
          <w:sz w:val="28"/>
        </w:rPr>
        <w:t xml:space="preserve"> 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</w:t>
      </w:r>
      <w:r>
        <w:rPr>
          <w:rFonts w:ascii="Times New Roman" w:hAnsi="Times New Roman" w:cs="Times New Roman"/>
          <w:sz w:val="28"/>
        </w:rPr>
        <w:t>твор. А теперь чем пахнет вода?</w:t>
      </w:r>
    </w:p>
    <w:p w:rsidR="009D5644" w:rsidRPr="009D5644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lastRenderedPageBreak/>
        <w:t>Вывод:</w:t>
      </w:r>
      <w:r w:rsidRPr="009D4732">
        <w:rPr>
          <w:rFonts w:ascii="Times New Roman" w:hAnsi="Times New Roman" w:cs="Times New Roman"/>
          <w:sz w:val="28"/>
        </w:rPr>
        <w:t xml:space="preserve"> Вода не имеет запаха, она пахнет тем веще</w:t>
      </w:r>
      <w:r>
        <w:rPr>
          <w:rFonts w:ascii="Times New Roman" w:hAnsi="Times New Roman" w:cs="Times New Roman"/>
          <w:sz w:val="28"/>
        </w:rPr>
        <w:t>ством, которое в нее добавлено.</w:t>
      </w:r>
    </w:p>
    <w:p w:rsidR="009D5644" w:rsidRDefault="009D5644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p w:rsidR="009D5644" w:rsidRPr="009D5644" w:rsidRDefault="009D5644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ОПЫТ № 4</w:t>
      </w:r>
    </w:p>
    <w:p w:rsidR="009D4732" w:rsidRPr="009D4732" w:rsidRDefault="009D5644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«</w:t>
      </w:r>
      <w:r w:rsidR="009D4732" w:rsidRPr="009D4732">
        <w:rPr>
          <w:rFonts w:ascii="Times New Roman" w:hAnsi="Times New Roman" w:cs="Times New Roman"/>
          <w:color w:val="002060"/>
          <w:sz w:val="28"/>
        </w:rPr>
        <w:t>Цвет воды</w:t>
      </w:r>
      <w:r>
        <w:rPr>
          <w:rFonts w:ascii="Times New Roman" w:hAnsi="Times New Roman" w:cs="Times New Roman"/>
          <w:color w:val="002060"/>
          <w:sz w:val="28"/>
        </w:rPr>
        <w:t>»</w:t>
      </w:r>
      <w:r w:rsidR="009D4732" w:rsidRPr="009D4732">
        <w:rPr>
          <w:rFonts w:ascii="Times New Roman" w:hAnsi="Times New Roman" w:cs="Times New Roman"/>
          <w:color w:val="002060"/>
          <w:sz w:val="28"/>
        </w:rPr>
        <w:t>.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Цел</w:t>
      </w:r>
      <w:r>
        <w:rPr>
          <w:rFonts w:ascii="Times New Roman" w:hAnsi="Times New Roman" w:cs="Times New Roman"/>
          <w:b/>
          <w:sz w:val="28"/>
        </w:rPr>
        <w:t>ь:</w:t>
      </w:r>
      <w:r>
        <w:rPr>
          <w:rFonts w:ascii="Times New Roman" w:hAnsi="Times New Roman" w:cs="Times New Roman"/>
          <w:sz w:val="28"/>
        </w:rPr>
        <w:t xml:space="preserve"> Выяснить имеет ли цвет вода.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Pr="009D4732">
        <w:rPr>
          <w:rFonts w:ascii="Times New Roman" w:hAnsi="Times New Roman" w:cs="Times New Roman"/>
          <w:sz w:val="28"/>
        </w:rPr>
        <w:t>Несколько стаканов с во</w:t>
      </w:r>
      <w:r w:rsidR="009D5644">
        <w:rPr>
          <w:rFonts w:ascii="Times New Roman" w:hAnsi="Times New Roman" w:cs="Times New Roman"/>
          <w:sz w:val="28"/>
        </w:rPr>
        <w:t>дой, кристаллики разного цвета.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 xml:space="preserve">Ход: </w:t>
      </w:r>
      <w:r w:rsidRPr="009D4732">
        <w:rPr>
          <w:rFonts w:ascii="Times New Roman" w:hAnsi="Times New Roman" w:cs="Times New Roman"/>
          <w:sz w:val="28"/>
        </w:rPr>
        <w:t>Попросите детей положить кристаллики разных цветов в стаканы с водой и размешать, чтобы они раствори</w:t>
      </w:r>
      <w:r>
        <w:rPr>
          <w:rFonts w:ascii="Times New Roman" w:hAnsi="Times New Roman" w:cs="Times New Roman"/>
          <w:sz w:val="28"/>
        </w:rPr>
        <w:t>лись. Какого цвета вода теперь?</w:t>
      </w:r>
    </w:p>
    <w:p w:rsidR="00CC2BF4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Pr="009D4732">
        <w:rPr>
          <w:rFonts w:ascii="Times New Roman" w:hAnsi="Times New Roman" w:cs="Times New Roman"/>
          <w:sz w:val="28"/>
        </w:rPr>
        <w:t>Вода бесцветная,  принимает цвет того вещества, которое в нее добавлено.</w:t>
      </w:r>
    </w:p>
    <w:p w:rsidR="009D4732" w:rsidRPr="009D5644" w:rsidRDefault="009D5644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ОПЫТ № 5</w:t>
      </w:r>
    </w:p>
    <w:p w:rsidR="009D4732" w:rsidRPr="009D4732" w:rsidRDefault="009D4732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9D4732">
        <w:rPr>
          <w:rFonts w:ascii="Times New Roman" w:hAnsi="Times New Roman" w:cs="Times New Roman"/>
          <w:color w:val="002060"/>
          <w:sz w:val="28"/>
        </w:rPr>
        <w:t>«Живая вода»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Pr="009D4732">
        <w:rPr>
          <w:rFonts w:ascii="Times New Roman" w:hAnsi="Times New Roman" w:cs="Times New Roman"/>
          <w:sz w:val="28"/>
        </w:rPr>
        <w:t xml:space="preserve"> Познакомить дете</w:t>
      </w:r>
      <w:r>
        <w:rPr>
          <w:rFonts w:ascii="Times New Roman" w:hAnsi="Times New Roman" w:cs="Times New Roman"/>
          <w:sz w:val="28"/>
        </w:rPr>
        <w:t>й с животворным свойством воды.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Материалы:</w:t>
      </w:r>
      <w:r w:rsidRPr="009D4732">
        <w:rPr>
          <w:rFonts w:ascii="Times New Roman" w:hAnsi="Times New Roman" w:cs="Times New Roman"/>
          <w:sz w:val="28"/>
        </w:rPr>
        <w:t xml:space="preserve"> Свежесрезанные веточки быстро распускающихся деревьев, сосуд </w:t>
      </w:r>
      <w:r>
        <w:rPr>
          <w:rFonts w:ascii="Times New Roman" w:hAnsi="Times New Roman" w:cs="Times New Roman"/>
          <w:sz w:val="28"/>
        </w:rPr>
        <w:t>с водой, этикетка «Живая вода».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Ход:</w:t>
      </w:r>
      <w:r>
        <w:rPr>
          <w:rFonts w:ascii="Times New Roman" w:hAnsi="Times New Roman" w:cs="Times New Roman"/>
          <w:sz w:val="28"/>
        </w:rPr>
        <w:t xml:space="preserve"> </w:t>
      </w:r>
      <w:r w:rsidRPr="009D4732">
        <w:rPr>
          <w:rFonts w:ascii="Times New Roman" w:hAnsi="Times New Roman" w:cs="Times New Roman"/>
          <w:sz w:val="28"/>
        </w:rPr>
        <w:t xml:space="preserve">Возьмите сосуд, наклейте на него этикетку «Живая вода». Вместе с детьми рассмотрите веточки. После этого поставьте ветки в воду, а сосуд сними  на видное место. Пройдет время, и они оживут. Если это </w:t>
      </w:r>
      <w:r>
        <w:rPr>
          <w:rFonts w:ascii="Times New Roman" w:hAnsi="Times New Roman" w:cs="Times New Roman"/>
          <w:sz w:val="28"/>
        </w:rPr>
        <w:t>ветки тополя, они пустят корни.</w:t>
      </w:r>
    </w:p>
    <w:p w:rsidR="009D4732" w:rsidRPr="009D4732" w:rsidRDefault="009D4732" w:rsidP="009D564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Pr="009D4732">
        <w:rPr>
          <w:rFonts w:ascii="Times New Roman" w:hAnsi="Times New Roman" w:cs="Times New Roman"/>
          <w:sz w:val="28"/>
        </w:rPr>
        <w:t xml:space="preserve"> Одно из важных свойств воды – давать жизнь всему живому.</w:t>
      </w:r>
    </w:p>
    <w:p w:rsidR="009D5644" w:rsidRDefault="009D5644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p w:rsidR="009D4732" w:rsidRPr="009D5644" w:rsidRDefault="009D4732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9D4732">
        <w:rPr>
          <w:rFonts w:ascii="Times New Roman" w:hAnsi="Times New Roman" w:cs="Times New Roman"/>
          <w:color w:val="FF0000"/>
          <w:sz w:val="28"/>
        </w:rPr>
        <w:t xml:space="preserve">ОПЫТ № </w:t>
      </w:r>
      <w:r w:rsidR="009D5644">
        <w:rPr>
          <w:rFonts w:ascii="Times New Roman" w:hAnsi="Times New Roman" w:cs="Times New Roman"/>
          <w:color w:val="FF0000"/>
          <w:sz w:val="28"/>
        </w:rPr>
        <w:t>6</w:t>
      </w:r>
    </w:p>
    <w:p w:rsidR="009D4732" w:rsidRPr="009D4732" w:rsidRDefault="009D4732" w:rsidP="009D4732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9D4732">
        <w:rPr>
          <w:rFonts w:ascii="Times New Roman" w:hAnsi="Times New Roman" w:cs="Times New Roman"/>
          <w:color w:val="002060"/>
          <w:sz w:val="28"/>
        </w:rPr>
        <w:t>«Испарение»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5644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9D4732" w:rsidRPr="009D4732">
        <w:rPr>
          <w:rFonts w:ascii="Times New Roman" w:hAnsi="Times New Roman" w:cs="Times New Roman"/>
          <w:sz w:val="28"/>
        </w:rPr>
        <w:t xml:space="preserve"> Познакомить детей с превращениями воды из </w:t>
      </w:r>
      <w:proofErr w:type="gramStart"/>
      <w:r w:rsidR="009D4732" w:rsidRPr="009D4732">
        <w:rPr>
          <w:rFonts w:ascii="Times New Roman" w:hAnsi="Times New Roman" w:cs="Times New Roman"/>
          <w:sz w:val="28"/>
        </w:rPr>
        <w:t>жидкого</w:t>
      </w:r>
      <w:proofErr w:type="gramEnd"/>
      <w:r w:rsidR="009D4732" w:rsidRPr="009D4732">
        <w:rPr>
          <w:rFonts w:ascii="Times New Roman" w:hAnsi="Times New Roman" w:cs="Times New Roman"/>
          <w:sz w:val="28"/>
        </w:rPr>
        <w:t xml:space="preserve"> в газообразно</w:t>
      </w:r>
      <w:r>
        <w:rPr>
          <w:rFonts w:ascii="Times New Roman" w:hAnsi="Times New Roman" w:cs="Times New Roman"/>
          <w:sz w:val="28"/>
        </w:rPr>
        <w:t>е состояние и обратно в жидкое.</w:t>
      </w:r>
    </w:p>
    <w:p w:rsidR="009D4732" w:rsidRPr="009D4732" w:rsidRDefault="009D5644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="009D4732" w:rsidRPr="009D4732">
        <w:rPr>
          <w:rFonts w:ascii="Times New Roman" w:hAnsi="Times New Roman" w:cs="Times New Roman"/>
          <w:sz w:val="28"/>
        </w:rPr>
        <w:t>Горелка, сосуд с водой, крышка для сосуда.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5644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D5644">
        <w:rPr>
          <w:rFonts w:ascii="Times New Roman" w:hAnsi="Times New Roman" w:cs="Times New Roman"/>
          <w:b/>
          <w:sz w:val="28"/>
        </w:rPr>
        <w:t>Ход:</w:t>
      </w:r>
      <w:r>
        <w:rPr>
          <w:rFonts w:ascii="Times New Roman" w:hAnsi="Times New Roman" w:cs="Times New Roman"/>
          <w:sz w:val="28"/>
        </w:rPr>
        <w:t xml:space="preserve"> </w:t>
      </w:r>
      <w:r w:rsidR="009D4732" w:rsidRPr="009D4732">
        <w:rPr>
          <w:rFonts w:ascii="Times New Roman" w:hAnsi="Times New Roman" w:cs="Times New Roman"/>
          <w:sz w:val="28"/>
        </w:rPr>
        <w:t>Вскипятите воду, накройте сосуд крышкой и покажите, как сконденсированный пар превращается снова в капли и падает вниз.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5644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D5644">
        <w:rPr>
          <w:rFonts w:ascii="Times New Roman" w:hAnsi="Times New Roman" w:cs="Times New Roman"/>
          <w:b/>
          <w:sz w:val="28"/>
        </w:rPr>
        <w:lastRenderedPageBreak/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="009D4732" w:rsidRPr="009D4732">
        <w:rPr>
          <w:rFonts w:ascii="Times New Roman" w:hAnsi="Times New Roman" w:cs="Times New Roman"/>
          <w:sz w:val="28"/>
        </w:rPr>
        <w:t xml:space="preserve">При нагревании вода из жидкого состояния переходит в </w:t>
      </w:r>
      <w:proofErr w:type="gramStart"/>
      <w:r w:rsidR="009D4732" w:rsidRPr="009D4732">
        <w:rPr>
          <w:rFonts w:ascii="Times New Roman" w:hAnsi="Times New Roman" w:cs="Times New Roman"/>
          <w:sz w:val="28"/>
        </w:rPr>
        <w:t>газообразное</w:t>
      </w:r>
      <w:proofErr w:type="gramEnd"/>
      <w:r>
        <w:rPr>
          <w:rFonts w:ascii="Times New Roman" w:hAnsi="Times New Roman" w:cs="Times New Roman"/>
          <w:sz w:val="28"/>
        </w:rPr>
        <w:t>, а при остывании</w:t>
      </w:r>
      <w:r w:rsidR="009D4732" w:rsidRPr="009D4732">
        <w:rPr>
          <w:rFonts w:ascii="Times New Roman" w:hAnsi="Times New Roman" w:cs="Times New Roman"/>
          <w:sz w:val="28"/>
        </w:rPr>
        <w:t xml:space="preserve"> из </w:t>
      </w:r>
      <w:r>
        <w:rPr>
          <w:rFonts w:ascii="Times New Roman" w:hAnsi="Times New Roman" w:cs="Times New Roman"/>
          <w:sz w:val="28"/>
        </w:rPr>
        <w:t>газообразного обратно в жидкое.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5644" w:rsidRDefault="009D5644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9D5644">
        <w:rPr>
          <w:rFonts w:ascii="Times New Roman" w:hAnsi="Times New Roman" w:cs="Times New Roman"/>
          <w:color w:val="FF0000"/>
          <w:sz w:val="28"/>
        </w:rPr>
        <w:t>ОПЫТ № 7</w:t>
      </w:r>
    </w:p>
    <w:p w:rsidR="009D4732" w:rsidRPr="009D5644" w:rsidRDefault="009D4732" w:rsidP="009D5644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  <w:r w:rsidRPr="009D5644">
        <w:rPr>
          <w:rFonts w:ascii="Times New Roman" w:hAnsi="Times New Roman" w:cs="Times New Roman"/>
          <w:color w:val="002060"/>
          <w:sz w:val="28"/>
        </w:rPr>
        <w:t>«Агрегатные состояния воды»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D5644">
        <w:rPr>
          <w:rFonts w:ascii="Times New Roman" w:hAnsi="Times New Roman" w:cs="Times New Roman"/>
          <w:b/>
          <w:sz w:val="28"/>
        </w:rPr>
        <w:t>Цель:</w:t>
      </w:r>
      <w:r w:rsidRPr="009D4732">
        <w:rPr>
          <w:rFonts w:ascii="Times New Roman" w:hAnsi="Times New Roman" w:cs="Times New Roman"/>
          <w:sz w:val="28"/>
        </w:rPr>
        <w:t xml:space="preserve">        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5644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  <w:r>
        <w:rPr>
          <w:rFonts w:ascii="Times New Roman" w:hAnsi="Times New Roman" w:cs="Times New Roman"/>
          <w:sz w:val="28"/>
        </w:rPr>
        <w:t xml:space="preserve"> </w:t>
      </w:r>
      <w:r w:rsidR="009D4732" w:rsidRPr="009D4732">
        <w:rPr>
          <w:rFonts w:ascii="Times New Roman" w:hAnsi="Times New Roman" w:cs="Times New Roman"/>
          <w:sz w:val="28"/>
        </w:rPr>
        <w:t xml:space="preserve"> 1) Если на улице тепло, то вода находится в жидком состоянии. Если на улице минусовая температура, то вода переходит </w:t>
      </w:r>
      <w:proofErr w:type="gramStart"/>
      <w:r w:rsidR="009D4732" w:rsidRPr="009D4732">
        <w:rPr>
          <w:rFonts w:ascii="Times New Roman" w:hAnsi="Times New Roman" w:cs="Times New Roman"/>
          <w:sz w:val="28"/>
        </w:rPr>
        <w:t>из</w:t>
      </w:r>
      <w:proofErr w:type="gramEnd"/>
      <w:r w:rsidR="009D4732" w:rsidRPr="009D4732">
        <w:rPr>
          <w:rFonts w:ascii="Times New Roman" w:hAnsi="Times New Roman" w:cs="Times New Roman"/>
          <w:sz w:val="28"/>
        </w:rPr>
        <w:t xml:space="preserve"> жидкого в твердое состояние (лед в лужах, вместо дождя идет снег).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D4732">
        <w:rPr>
          <w:rFonts w:ascii="Times New Roman" w:hAnsi="Times New Roman" w:cs="Times New Roman"/>
          <w:sz w:val="28"/>
        </w:rPr>
        <w:t xml:space="preserve"> 2) Если налить воду на блюдце, то через несколько дней вода испарится, она перешла в газообразное состояние.  </w:t>
      </w: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4732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4732" w:rsidRPr="009D4732" w:rsidRDefault="009D5644" w:rsidP="009D4732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37F0FAF3" wp14:editId="32D7FE24">
            <wp:simplePos x="0" y="0"/>
            <wp:positionH relativeFrom="column">
              <wp:posOffset>1138555</wp:posOffset>
            </wp:positionH>
            <wp:positionV relativeFrom="paragraph">
              <wp:posOffset>635635</wp:posOffset>
            </wp:positionV>
            <wp:extent cx="3911600" cy="4000500"/>
            <wp:effectExtent l="0" t="0" r="0" b="0"/>
            <wp:wrapThrough wrapText="bothSides">
              <wp:wrapPolygon edited="0">
                <wp:start x="0" y="0"/>
                <wp:lineTo x="0" y="21497"/>
                <wp:lineTo x="21460" y="21497"/>
                <wp:lineTo x="2146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732" w:rsidRPr="009D4732" w:rsidSect="00EA7574">
      <w:pgSz w:w="11906" w:h="16838"/>
      <w:pgMar w:top="1134" w:right="850" w:bottom="1134" w:left="1701" w:header="708" w:footer="708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A2" w:rsidRDefault="006659A2" w:rsidP="00043895">
      <w:pPr>
        <w:spacing w:after="0" w:line="240" w:lineRule="auto"/>
      </w:pPr>
      <w:r>
        <w:separator/>
      </w:r>
    </w:p>
  </w:endnote>
  <w:endnote w:type="continuationSeparator" w:id="0">
    <w:p w:rsidR="006659A2" w:rsidRDefault="006659A2" w:rsidP="0004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A2" w:rsidRDefault="006659A2" w:rsidP="00043895">
      <w:pPr>
        <w:spacing w:after="0" w:line="240" w:lineRule="auto"/>
      </w:pPr>
      <w:r>
        <w:separator/>
      </w:r>
    </w:p>
  </w:footnote>
  <w:footnote w:type="continuationSeparator" w:id="0">
    <w:p w:rsidR="006659A2" w:rsidRDefault="006659A2" w:rsidP="00043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95"/>
    <w:rsid w:val="00043895"/>
    <w:rsid w:val="006659A2"/>
    <w:rsid w:val="009D4732"/>
    <w:rsid w:val="009D5644"/>
    <w:rsid w:val="00CC2BF4"/>
    <w:rsid w:val="00E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895"/>
  </w:style>
  <w:style w:type="paragraph" w:styleId="a7">
    <w:name w:val="footer"/>
    <w:basedOn w:val="a"/>
    <w:link w:val="a8"/>
    <w:uiPriority w:val="99"/>
    <w:unhideWhenUsed/>
    <w:rsid w:val="0004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895"/>
  </w:style>
  <w:style w:type="paragraph" w:styleId="a7">
    <w:name w:val="footer"/>
    <w:basedOn w:val="a"/>
    <w:link w:val="a8"/>
    <w:uiPriority w:val="99"/>
    <w:unhideWhenUsed/>
    <w:rsid w:val="0004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F256-201B-4FF7-A0C7-2F6525AB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2020-03-14T07:59:00Z</dcterms:created>
  <dcterms:modified xsi:type="dcterms:W3CDTF">2020-03-14T08:36:00Z</dcterms:modified>
</cp:coreProperties>
</file>